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32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11" name="image15.jpg"/>
                  <a:graphic>
                    <a:graphicData uri="http://schemas.openxmlformats.org/drawingml/2006/picture">
                      <pic:pic>
                        <pic:nvPicPr>
                          <pic:cNvPr descr="Click to view" id="0" name="image15.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May 8-12</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7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Week 33</w:t>
            </w:r>
          </w:p>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36"/>
                <w:szCs w:val="36"/>
              </w:rPr>
            </w:pP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Venture Calendar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Monday,  May 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Tuesday, May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Wednesday, May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Thursday, May 11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Friday, May 12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i w:val="1"/>
                <w:sz w:val="36"/>
                <w:szCs w:val="36"/>
              </w:rPr>
            </w:pPr>
            <w:r w:rsidDel="00000000" w:rsidR="00000000" w:rsidRPr="00000000">
              <w:rPr>
                <w:rFonts w:ascii="Coming Soon" w:cs="Coming Soon" w:eastAsia="Coming Soon" w:hAnsi="Coming Soon"/>
                <w:b w:val="1"/>
                <w:i w:val="1"/>
                <w:sz w:val="36"/>
                <w:szCs w:val="36"/>
                <w:rtl w:val="0"/>
              </w:rPr>
              <w:t xml:space="preserve">This week’s homework will be research for the career your child chose to share for the Triggs’ Annual Academic Fair. </w:t>
            </w:r>
          </w:p>
          <w:p w:rsidR="00000000" w:rsidDel="00000000" w:rsidP="00000000" w:rsidRDefault="00000000" w:rsidRPr="00000000">
            <w:pPr>
              <w:pBdr/>
              <w:tabs>
                <w:tab w:val="left" w:pos="2646"/>
              </w:tabs>
              <w:spacing w:after="0" w:before="0" w:line="240" w:lineRule="auto"/>
              <w:contextualSpacing w:val="0"/>
              <w:jc w:val="left"/>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12 is Kindergarten Family Day at 2:15.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26 is Career Day. More information about this day will come home soon.</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Wednesday, May 31 is the Academic Fair.</w:t>
            </w:r>
          </w:p>
          <w:p w:rsidR="00000000" w:rsidDel="00000000" w:rsidP="00000000" w:rsidRDefault="00000000" w:rsidRPr="00000000">
            <w:pPr>
              <w:pBdr/>
              <w:tabs>
                <w:tab w:val="left" w:pos="2646"/>
              </w:tabs>
              <w:contextualSpacing w:val="0"/>
              <w:jc w:val="right"/>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spacing w:line="240" w:lineRule="auto"/>
              <w:contextualSpacing w:val="0"/>
              <w:rPr>
                <w:rFonts w:ascii="Coming Soon" w:cs="Coming Soon" w:eastAsia="Coming Soon" w:hAnsi="Coming Soon"/>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None this week.</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Tolerance</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shd w:fill="ffff00"/>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Your child chose the career</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_____________________</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for academic night.</w:t>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sz w:val="48"/>
                <w:szCs w:val="4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ask and answer questions about unknown words in a text.</w:t>
            </w:r>
          </w:p>
        </w:tc>
        <w:tc>
          <w:tcPr/>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b w:val="1"/>
                <w:sz w:val="20"/>
                <w:szCs w:val="20"/>
                <w:highlight w:val="white"/>
                <w:rtl w:val="0"/>
              </w:rPr>
              <w:t xml:space="preserve">Participate in shared research and writing project.</w:t>
            </w:r>
          </w:p>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b w:val="1"/>
                <w:sz w:val="20"/>
                <w:szCs w:val="20"/>
                <w:highlight w:val="white"/>
              </w:rPr>
            </w:pPr>
            <w:r w:rsidDel="00000000" w:rsidR="00000000" w:rsidRPr="00000000">
              <w:rPr>
                <w:b w:val="1"/>
                <w:sz w:val="20"/>
                <w:szCs w:val="20"/>
                <w:highlight w:val="white"/>
                <w:rtl w:val="0"/>
              </w:rPr>
              <w:t xml:space="preserve">With guidance and support from adults, explore a variety of digital tools to produce and publish writing, including in collaboration with peers.</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May 8-12</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Tell a family member why you chose your career. </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go online and help your child find 5 images about their career choice. Please print them out if you can. The pictures will be on display for the Academic Fair.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1" name="image2.png"/>
                  <a:graphic>
                    <a:graphicData uri="http://schemas.openxmlformats.org/drawingml/2006/picture">
                      <pic:pic>
                        <pic:nvPicPr>
                          <pic:cNvPr descr="Screen Shot 2017-03-31 at 3.43.59 PM.png" id="0" name="image2.png"/>
                          <pic:cNvPicPr preferRelativeResize="0"/>
                        </pic:nvPicPr>
                        <pic:blipFill>
                          <a:blip r:embed="rId7"/>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5" name="image8.png"/>
                  <a:graphic>
                    <a:graphicData uri="http://schemas.openxmlformats.org/drawingml/2006/picture">
                      <pic:pic>
                        <pic:nvPicPr>
                          <pic:cNvPr descr="Screen Shot 2017-03-31 at 3.44.09 PM.png" id="0" name="image8.png"/>
                          <pic:cNvPicPr preferRelativeResize="0"/>
                        </pic:nvPicPr>
                        <pic:blipFill>
                          <a:blip r:embed="rId8"/>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16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Talk with a family member about the career you chose. What are 3 or more tools you will need to be successful? For example, a ballerina will need ballet shoes. A firefighter will need a hose and an ax.</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go online and help your child find images of those tools. Please print them out if you can.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14" name="image18.png"/>
                  <a:graphic>
                    <a:graphicData uri="http://schemas.openxmlformats.org/drawingml/2006/picture">
                      <pic:pic>
                        <pic:nvPicPr>
                          <pic:cNvPr descr="Screen Shot 2017-03-31 at 3.43.59 PM.png" id="0" name="image18.png"/>
                          <pic:cNvPicPr preferRelativeResize="0"/>
                        </pic:nvPicPr>
                        <pic:blipFill>
                          <a:blip r:embed="rId9"/>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5" name="image19.png"/>
                  <a:graphic>
                    <a:graphicData uri="http://schemas.openxmlformats.org/drawingml/2006/picture">
                      <pic:pic>
                        <pic:nvPicPr>
                          <pic:cNvPr descr="Screen Shot 2017-03-31 at 3.44.09 PM.png" id="0" name="image19.png"/>
                          <pic:cNvPicPr preferRelativeResize="0"/>
                        </pic:nvPicPr>
                        <pic:blipFill>
                          <a:blip r:embed="rId10"/>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Continue to find images about the career you chose.</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BONUS: </w:t>
            </w:r>
            <w:r w:rsidDel="00000000" w:rsidR="00000000" w:rsidRPr="00000000">
              <w:rPr>
                <w:rFonts w:ascii="Arial Narrow" w:cs="Arial Narrow" w:eastAsia="Arial Narrow" w:hAnsi="Arial Narrow"/>
                <w:rtl w:val="0"/>
              </w:rPr>
              <w:t xml:space="preserve">Try to bring in real artifacts about your career choice. The artifacts will be on display during the Academic Fair. </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example: actual photographs, clothing, brochures, models…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do not send items that are expensive, breakable, or sentimental. </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2" name="image3.png"/>
                  <a:graphic>
                    <a:graphicData uri="http://schemas.openxmlformats.org/drawingml/2006/picture">
                      <pic:pic>
                        <pic:nvPicPr>
                          <pic:cNvPr descr="Screen Shot 2017-03-31 at 3.43.59 PM.png" id="0" name="image3.png"/>
                          <pic:cNvPicPr preferRelativeResize="0"/>
                        </pic:nvPicPr>
                        <pic:blipFill>
                          <a:blip r:embed="rId11"/>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8" name="image22.png"/>
                  <a:graphic>
                    <a:graphicData uri="http://schemas.openxmlformats.org/drawingml/2006/picture">
                      <pic:pic>
                        <pic:nvPicPr>
                          <pic:cNvPr descr="Screen Shot 2017-03-31 at 3.44.09 PM.png" id="0" name="image22.png"/>
                          <pic:cNvPicPr preferRelativeResize="0"/>
                        </pic:nvPicPr>
                        <pic:blipFill>
                          <a:blip r:embed="rId12"/>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3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Continue to work on Monday - Wednesday’s homework.</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rPr>
            </w:pPr>
            <w:r w:rsidDel="00000000" w:rsidR="00000000" w:rsidRPr="00000000">
              <w:drawing>
                <wp:inline distB="114300" distT="114300" distL="114300" distR="114300">
                  <wp:extent cx="895350" cy="595313"/>
                  <wp:effectExtent b="0" l="0" r="0" t="0"/>
                  <wp:docPr descr="Screen Shot 2017-03-31 at 3.43.59 PM.png" id="17" name="image21.png"/>
                  <a:graphic>
                    <a:graphicData uri="http://schemas.openxmlformats.org/drawingml/2006/picture">
                      <pic:pic>
                        <pic:nvPicPr>
                          <pic:cNvPr descr="Screen Shot 2017-03-31 at 3.43.59 PM.png" id="0" name="image21.png"/>
                          <pic:cNvPicPr preferRelativeResize="0"/>
                        </pic:nvPicPr>
                        <pic:blipFill>
                          <a:blip r:embed="rId13"/>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9" name="image23.png"/>
                  <a:graphic>
                    <a:graphicData uri="http://schemas.openxmlformats.org/drawingml/2006/picture">
                      <pic:pic>
                        <pic:nvPicPr>
                          <pic:cNvPr descr="Screen Shot 2017-03-31 at 3.44.09 PM.png" id="0" name="image23.png"/>
                          <pic:cNvPicPr preferRelativeResize="0"/>
                        </pic:nvPicPr>
                        <pic:blipFill>
                          <a:blip r:embed="rId14"/>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9"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32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7" name="image10.jpg"/>
                  <a:graphic>
                    <a:graphicData uri="http://schemas.openxmlformats.org/drawingml/2006/picture">
                      <pic:pic>
                        <pic:nvPicPr>
                          <pic:cNvPr descr="Click to view" id="0" name="image10.jpg"/>
                          <pic:cNvPicPr preferRelativeResize="0"/>
                        </pic:nvPicPr>
                        <pic:blipFill>
                          <a:blip r:embed="rId1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May 8-12                   </w:t>
            </w:r>
            <w:r w:rsidDel="00000000" w:rsidR="00000000" w:rsidRPr="00000000">
              <w:rPr>
                <w:rtl w:val="0"/>
              </w:rPr>
            </w:r>
          </w:p>
        </w:tc>
      </w:tr>
      <w:tr>
        <w:trPr>
          <w:trHeight w:val="278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Week 33</w:t>
            </w:r>
          </w:p>
          <w:p w:rsidR="00000000" w:rsidDel="00000000" w:rsidP="00000000" w:rsidRDefault="00000000" w:rsidRPr="00000000">
            <w:pPr>
              <w:pBdr/>
              <w:contextualSpacing w:val="0"/>
              <w:jc w:val="center"/>
              <w:rPr>
                <w:rFonts w:ascii="Arial Narrow" w:cs="Arial Narrow" w:eastAsia="Arial Narrow" w:hAnsi="Arial Narrow"/>
                <w:sz w:val="36"/>
                <w:szCs w:val="36"/>
              </w:rPr>
            </w:pP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Venture Calendar  (C)</w:t>
                  </w:r>
                </w:p>
              </w:tc>
            </w:tr>
            <w:t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Monday,  May 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Tuesday, May 9</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Wednesday, May 10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 </w:t>
                  </w:r>
                </w:p>
              </w:tc>
            </w:tr>
            <w:t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Thursday, May 11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Friday, May 12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contextualSpacing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contextualSpacing w:val="0"/>
              <w:jc w:val="center"/>
              <w:rPr>
                <w:rFonts w:ascii="Coming Soon" w:cs="Coming Soon" w:eastAsia="Coming Soon" w:hAnsi="Coming Soon"/>
                <w:b w:val="1"/>
                <w:i w:val="1"/>
                <w:sz w:val="36"/>
                <w:szCs w:val="36"/>
              </w:rPr>
            </w:pPr>
            <w:r w:rsidDel="00000000" w:rsidR="00000000" w:rsidRPr="00000000">
              <w:rPr>
                <w:rFonts w:ascii="Coming Soon" w:cs="Coming Soon" w:eastAsia="Coming Soon" w:hAnsi="Coming Soon"/>
                <w:b w:val="1"/>
                <w:i w:val="1"/>
                <w:sz w:val="36"/>
                <w:szCs w:val="36"/>
                <w:rtl w:val="0"/>
              </w:rPr>
              <w:t xml:space="preserve">This week’s homework will be research for the career your child chose to share for the Triggs’ Annual Academic Fair. </w:t>
            </w:r>
          </w:p>
          <w:p w:rsidR="00000000" w:rsidDel="00000000" w:rsidP="00000000" w:rsidRDefault="00000000" w:rsidRPr="00000000">
            <w:pPr>
              <w:pBdr/>
              <w:tabs>
                <w:tab w:val="left" w:pos="2646"/>
              </w:tabs>
              <w:contextualSpacing w:val="0"/>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contextualSpacing w:val="0"/>
              <w:jc w:val="center"/>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Upcoming Events</w:t>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 </w:t>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12 is Kindergarten Family Day at 2:15. </w:t>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Friday, May 26 is Career Day. More information about this day will come home soon.</w:t>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tabs>
                <w:tab w:val="left" w:pos="2646"/>
              </w:tabs>
              <w:contextualSpacing w:val="0"/>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Wednesday, May 31 is the Academic Fair.</w:t>
            </w:r>
          </w:p>
          <w:p w:rsidR="00000000" w:rsidDel="00000000" w:rsidP="00000000" w:rsidRDefault="00000000" w:rsidRPr="00000000">
            <w:pPr>
              <w:pBdr/>
              <w:tabs>
                <w:tab w:val="left" w:pos="2646"/>
              </w:tabs>
              <w:contextualSpacing w:val="0"/>
              <w:jc w:val="right"/>
              <w:rPr>
                <w:rFonts w:ascii="Coming Soon" w:cs="Coming Soon" w:eastAsia="Coming Soon" w:hAnsi="Coming Soon"/>
                <w:b w:val="1"/>
              </w:rPr>
            </w:pPr>
            <w:r w:rsidDel="00000000" w:rsidR="00000000" w:rsidRPr="00000000">
              <w:rPr>
                <w:rtl w:val="0"/>
              </w:rPr>
            </w:r>
          </w:p>
          <w:p w:rsidR="00000000" w:rsidDel="00000000" w:rsidP="00000000" w:rsidRDefault="00000000" w:rsidRPr="00000000">
            <w:pPr>
              <w:pBdr/>
              <w:contextualSpacing w:val="0"/>
              <w:rPr>
                <w:rFonts w:ascii="Coming Soon" w:cs="Coming Soon" w:eastAsia="Coming Soon" w:hAnsi="Coming Soon"/>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Thank you,</w:t>
            </w:r>
          </w:p>
          <w:p w:rsidR="00000000" w:rsidDel="00000000" w:rsidP="00000000" w:rsidRDefault="00000000" w:rsidRPr="00000000">
            <w:pPr>
              <w:pBdr/>
              <w:tabs>
                <w:tab w:val="left" w:pos="2646"/>
              </w:tabs>
              <w:contextualSpacing w:val="0"/>
              <w:rPr>
                <w:rFonts w:ascii="Coming Soon" w:cs="Coming Soon" w:eastAsia="Coming Soon" w:hAnsi="Coming Soon"/>
                <w:sz w:val="32"/>
                <w:szCs w:val="32"/>
              </w:rPr>
            </w:pPr>
            <w:r w:rsidDel="00000000" w:rsidR="00000000" w:rsidRPr="00000000">
              <w:rPr>
                <w:rFonts w:ascii="Coming Soon" w:cs="Coming Soon" w:eastAsia="Coming Soon" w:hAnsi="Coming Soon"/>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None this week.</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Tolerance</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shd w:fill="ffff00"/>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Your child chose the career</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_____________________</w:t>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for academic night.</w:t>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48"/>
                <w:szCs w:val="48"/>
              </w:rPr>
            </w:pPr>
            <w:r w:rsidDel="00000000" w:rsidR="00000000" w:rsidRPr="00000000">
              <w:rPr>
                <w:rtl w:val="0"/>
              </w:rPr>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ask and answer questions about unknown words in a text.</w:t>
            </w:r>
          </w:p>
        </w:tc>
        <w:tc>
          <w:tcPr/>
          <w:p w:rsidR="00000000" w:rsidDel="00000000" w:rsidP="00000000" w:rsidRDefault="00000000" w:rsidRPr="00000000">
            <w:pPr>
              <w:pBdr/>
              <w:contextualSpacing w:val="0"/>
              <w:rPr>
                <w:b w:val="1"/>
                <w:sz w:val="20"/>
                <w:szCs w:val="20"/>
                <w:highlight w:val="white"/>
              </w:rPr>
            </w:pPr>
            <w:r w:rsidDel="00000000" w:rsidR="00000000" w:rsidRPr="00000000">
              <w:rPr>
                <w:b w:val="1"/>
                <w:sz w:val="20"/>
                <w:szCs w:val="20"/>
                <w:highlight w:val="white"/>
                <w:rtl w:val="0"/>
              </w:rPr>
              <w:t xml:space="preserve">Participate in shared research and writing project.</w:t>
            </w:r>
          </w:p>
          <w:p w:rsidR="00000000" w:rsidDel="00000000" w:rsidP="00000000" w:rsidRDefault="00000000" w:rsidRPr="00000000">
            <w:pPr>
              <w:pBdr/>
              <w:contextualSpacing w:val="0"/>
              <w:rPr>
                <w:b w:val="1"/>
                <w:sz w:val="20"/>
                <w:szCs w:val="20"/>
                <w:highlight w:val="white"/>
              </w:rPr>
            </w:pPr>
            <w:r w:rsidDel="00000000" w:rsidR="00000000" w:rsidRPr="00000000">
              <w:rPr>
                <w:rtl w:val="0"/>
              </w:rPr>
            </w:r>
          </w:p>
          <w:p w:rsidR="00000000" w:rsidDel="00000000" w:rsidP="00000000" w:rsidRDefault="00000000" w:rsidRPr="00000000">
            <w:pPr>
              <w:pBdr/>
              <w:contextualSpacing w:val="0"/>
              <w:rPr>
                <w:b w:val="1"/>
                <w:sz w:val="20"/>
                <w:szCs w:val="20"/>
                <w:highlight w:val="white"/>
              </w:rPr>
            </w:pPr>
            <w:r w:rsidDel="00000000" w:rsidR="00000000" w:rsidRPr="00000000">
              <w:rPr>
                <w:b w:val="1"/>
                <w:sz w:val="20"/>
                <w:szCs w:val="20"/>
                <w:highlight w:val="white"/>
                <w:rtl w:val="0"/>
              </w:rPr>
              <w:t xml:space="preserve">With guidance and support from adults, explore a variety of digital tools to produce and publish writing, including in collaboration with peers.</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May 8-12</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Math</w:t>
            </w:r>
          </w:p>
        </w:tc>
      </w:tr>
      <w:tr>
        <w:trPr>
          <w:trHeight w:val="270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Tell a family member why you chose your career. </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go online and help your child find 5 images about their career choice. Please print them out if you can. The pictures will be on display for the Academic Fair.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20" name="image24.png"/>
                  <a:graphic>
                    <a:graphicData uri="http://schemas.openxmlformats.org/drawingml/2006/picture">
                      <pic:pic>
                        <pic:nvPicPr>
                          <pic:cNvPr descr="Screen Shot 2017-03-31 at 3.43.59 PM.png" id="0" name="image24.png"/>
                          <pic:cNvPicPr preferRelativeResize="0"/>
                        </pic:nvPicPr>
                        <pic:blipFill>
                          <a:blip r:embed="rId17"/>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2" name="image16.png"/>
                  <a:graphic>
                    <a:graphicData uri="http://schemas.openxmlformats.org/drawingml/2006/picture">
                      <pic:pic>
                        <pic:nvPicPr>
                          <pic:cNvPr descr="Screen Shot 2017-03-31 at 3.44.09 PM.png" id="0" name="image16.png"/>
                          <pic:cNvPicPr preferRelativeResize="0"/>
                        </pic:nvPicPr>
                        <pic:blipFill>
                          <a:blip r:embed="rId18"/>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160" w:hRule="atLeast"/>
        </w:trPr>
        <w:tc>
          <w:tcPr/>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Talk with a family member about the career you chose. What are 3 or more tools you will need to be successful? For example, a ballerina will need ballet shoes. A firefighter will need a hose and an ax.</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go online and help your child find images of those tools. Please print them out if you can. If you can not print them out, email or Dojo the link/s to your child’s teacher.</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16" name="image20.png"/>
                  <a:graphic>
                    <a:graphicData uri="http://schemas.openxmlformats.org/drawingml/2006/picture">
                      <pic:pic>
                        <pic:nvPicPr>
                          <pic:cNvPr descr="Screen Shot 2017-03-31 at 3.43.59 PM.png" id="0" name="image20.png"/>
                          <pic:cNvPicPr preferRelativeResize="0"/>
                        </pic:nvPicPr>
                        <pic:blipFill>
                          <a:blip r:embed="rId19"/>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0" name="image14.png"/>
                  <a:graphic>
                    <a:graphicData uri="http://schemas.openxmlformats.org/drawingml/2006/picture">
                      <pic:pic>
                        <pic:nvPicPr>
                          <pic:cNvPr descr="Screen Shot 2017-03-31 at 3.44.09 PM.png" id="0" name="image14.png"/>
                          <pic:cNvPicPr preferRelativeResize="0"/>
                        </pic:nvPicPr>
                        <pic:blipFill>
                          <a:blip r:embed="rId20"/>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2920" w:hRule="atLeast"/>
        </w:trPr>
        <w:tc>
          <w:tcPr/>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Continue to find images about the career you chose.</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BONUS: </w:t>
            </w:r>
            <w:r w:rsidDel="00000000" w:rsidR="00000000" w:rsidRPr="00000000">
              <w:rPr>
                <w:rFonts w:ascii="Arial Narrow" w:cs="Arial Narrow" w:eastAsia="Arial Narrow" w:hAnsi="Arial Narrow"/>
                <w:rtl w:val="0"/>
              </w:rPr>
              <w:t xml:space="preserve">Try to bring in real artifacts about your career choice. The artifacts will be on display during the Academic Fair. </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example: actual photographs, clothing, brochures, models…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do not send items that are expensive, breakable, or sentimental. </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b w:val="1"/>
                <w:i w:val="1"/>
                <w:u w:val="single"/>
              </w:rPr>
            </w:pPr>
            <w:r w:rsidDel="00000000" w:rsidR="00000000" w:rsidRPr="00000000">
              <w:drawing>
                <wp:inline distB="114300" distT="114300" distL="114300" distR="114300">
                  <wp:extent cx="895350" cy="595313"/>
                  <wp:effectExtent b="0" l="0" r="0" t="0"/>
                  <wp:docPr descr="Screen Shot 2017-03-31 at 3.43.59 PM.png" id="6" name="image9.png"/>
                  <a:graphic>
                    <a:graphicData uri="http://schemas.openxmlformats.org/drawingml/2006/picture">
                      <pic:pic>
                        <pic:nvPicPr>
                          <pic:cNvPr descr="Screen Shot 2017-03-31 at 3.43.59 PM.png" id="0" name="image9.png"/>
                          <pic:cNvPicPr preferRelativeResize="0"/>
                        </pic:nvPicPr>
                        <pic:blipFill>
                          <a:blip r:embed="rId21"/>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13" name="image17.png"/>
                  <a:graphic>
                    <a:graphicData uri="http://schemas.openxmlformats.org/drawingml/2006/picture">
                      <pic:pic>
                        <pic:nvPicPr>
                          <pic:cNvPr descr="Screen Shot 2017-03-31 at 3.44.09 PM.png" id="0" name="image17.png"/>
                          <pic:cNvPicPr preferRelativeResize="0"/>
                        </pic:nvPicPr>
                        <pic:blipFill>
                          <a:blip r:embed="rId22"/>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r>
        <w:trPr>
          <w:trHeight w:val="3320" w:hRule="atLeast"/>
        </w:trPr>
        <w:tc>
          <w:tcPr/>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Continue to work on Monday - Wednesday’s homework.</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Front Row </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Complete 2 rounds of fact practice.</w:t>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Go to Math. Click on Fact Practice.</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right"/>
              <w:rPr>
                <w:rFonts w:ascii="Arial Narrow" w:cs="Arial Narrow" w:eastAsia="Arial Narrow" w:hAnsi="Arial Narrow"/>
              </w:rPr>
            </w:pPr>
            <w:r w:rsidDel="00000000" w:rsidR="00000000" w:rsidRPr="00000000">
              <w:drawing>
                <wp:inline distB="114300" distT="114300" distL="114300" distR="114300">
                  <wp:extent cx="895350" cy="595313"/>
                  <wp:effectExtent b="0" l="0" r="0" t="0"/>
                  <wp:docPr descr="Screen Shot 2017-03-31 at 3.43.59 PM.png" id="4" name="image7.png"/>
                  <a:graphic>
                    <a:graphicData uri="http://schemas.openxmlformats.org/drawingml/2006/picture">
                      <pic:pic>
                        <pic:nvPicPr>
                          <pic:cNvPr descr="Screen Shot 2017-03-31 at 3.43.59 PM.png" id="0" name="image7.png"/>
                          <pic:cNvPicPr preferRelativeResize="0"/>
                        </pic:nvPicPr>
                        <pic:blipFill>
                          <a:blip r:embed="rId23"/>
                          <a:srcRect b="0" l="0" r="0" t="0"/>
                          <a:stretch>
                            <a:fillRect/>
                          </a:stretch>
                        </pic:blipFill>
                        <pic:spPr>
                          <a:xfrm>
                            <a:off x="0" y="0"/>
                            <a:ext cx="895350" cy="595313"/>
                          </a:xfrm>
                          <a:prstGeom prst="rect"/>
                          <a:ln/>
                        </pic:spPr>
                      </pic:pic>
                    </a:graphicData>
                  </a:graphic>
                </wp:inline>
              </w:drawing>
            </w:r>
            <w:r w:rsidDel="00000000" w:rsidR="00000000" w:rsidRPr="00000000">
              <w:drawing>
                <wp:inline distB="114300" distT="114300" distL="114300" distR="114300">
                  <wp:extent cx="1338263" cy="840596"/>
                  <wp:effectExtent b="0" l="0" r="0" t="0"/>
                  <wp:docPr descr="Screen Shot 2017-03-31 at 3.44.09 PM.png" id="3" name="image6.png"/>
                  <a:graphic>
                    <a:graphicData uri="http://schemas.openxmlformats.org/drawingml/2006/picture">
                      <pic:pic>
                        <pic:nvPicPr>
                          <pic:cNvPr descr="Screen Shot 2017-03-31 at 3.44.09 PM.png" id="0" name="image6.png"/>
                          <pic:cNvPicPr preferRelativeResize="0"/>
                        </pic:nvPicPr>
                        <pic:blipFill>
                          <a:blip r:embed="rId24"/>
                          <a:srcRect b="0" l="0" r="0" t="0"/>
                          <a:stretch>
                            <a:fillRect/>
                          </a:stretch>
                        </pic:blipFill>
                        <pic:spPr>
                          <a:xfrm>
                            <a:off x="0" y="0"/>
                            <a:ext cx="1338263" cy="840596"/>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3.png"/><Relationship Id="rId22" Type="http://schemas.openxmlformats.org/officeDocument/2006/relationships/image" Target="media/image17.png"/><Relationship Id="rId10" Type="http://schemas.openxmlformats.org/officeDocument/2006/relationships/image" Target="media/image19.png"/><Relationship Id="rId21" Type="http://schemas.openxmlformats.org/officeDocument/2006/relationships/image" Target="media/image9.png"/><Relationship Id="rId13" Type="http://schemas.openxmlformats.org/officeDocument/2006/relationships/image" Target="media/image21.png"/><Relationship Id="rId24" Type="http://schemas.openxmlformats.org/officeDocument/2006/relationships/image" Target="media/image6.png"/><Relationship Id="rId12" Type="http://schemas.openxmlformats.org/officeDocument/2006/relationships/image" Target="media/image22.png"/><Relationship Id="rId23" Type="http://schemas.openxmlformats.org/officeDocument/2006/relationships/image" Target="media/image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5" Type="http://schemas.openxmlformats.org/officeDocument/2006/relationships/image" Target="media/image13.png"/><Relationship Id="rId14" Type="http://schemas.openxmlformats.org/officeDocument/2006/relationships/image" Target="media/image23.png"/><Relationship Id="rId17" Type="http://schemas.openxmlformats.org/officeDocument/2006/relationships/image" Target="media/image24.png"/><Relationship Id="rId16" Type="http://schemas.openxmlformats.org/officeDocument/2006/relationships/image" Target="media/image10.jpg"/><Relationship Id="rId5" Type="http://schemas.openxmlformats.org/officeDocument/2006/relationships/image" Target="media/image12.png"/><Relationship Id="rId19" Type="http://schemas.openxmlformats.org/officeDocument/2006/relationships/image" Target="media/image20.png"/><Relationship Id="rId6" Type="http://schemas.openxmlformats.org/officeDocument/2006/relationships/image" Target="media/image15.jpg"/><Relationship Id="rId18" Type="http://schemas.openxmlformats.org/officeDocument/2006/relationships/image" Target="media/image16.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